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Relationship Id="rId4" Target="docProps/custom.xml" Type="http://schemas.openxmlformats.org/officeDocument/2006/relationships/custom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4AD11" w14:textId="77777777" w:rsidR="000B6190" w:rsidRDefault="001F7EA9">
      <w:r>
        <w:t xml:space="preserve">SL</w:t>
      </w:r>
      <w:r>
        <w:cr/>
      </w:r>
      <w:r>
        <w:t xml:space="preserve">E-002839/2023</w:t>
      </w:r>
      <w:r>
        <w:cr/>
      </w:r>
      <w:r>
        <w:t xml:space="preserve">Odgovor komisarja Didierja Reyndersa</w:t>
      </w:r>
      <w:r>
        <w:cr/>
      </w:r>
      <w:r>
        <w:t xml:space="preserve">v imenu Evropske komisije</w:t>
      </w:r>
      <w:r>
        <w:cr/>
      </w:r>
      <w:r>
        <w:t xml:space="preserve">(4.12.2023)</w:t>
      </w:r>
      <w:r>
        <w:cr/>
      </w:r>
    </w:p>
    <w:p w14:paraId="3E90489B" w14:textId="77777777" w:rsidR="00477FB1" w:rsidRPr="000215A5" w:rsidRDefault="00477FB1" w:rsidP="000215A5">
      <w:pPr>
        <w:jc w:val="both"/>
        <w:rPr>
          <w:rFonts w:cstheme="minorHAnsi"/>
          <w:szCs w:val="24"/>
        </w:rPr>
      </w:pPr>
    </w:p>
    <w:p w14:paraId="403E3DA6" w14:textId="77777777" w:rsidR="009F3448" w:rsidRPr="000215A5" w:rsidRDefault="009F3448" w:rsidP="000215A5">
      <w:pPr>
        <w:pStyle w:val="Body"/>
        <w:spacing w:after="0"/>
        <w:jc w:val="both"/>
        <w:rPr>
          <w:sz w:val="24"/>
          <w:szCs w:val="24"/>
          <w:rFonts w:asciiTheme="minorHAnsi" w:hAnsiTheme="minorHAnsi" w:cstheme="minorHAnsi"/>
        </w:rPr>
      </w:pPr>
      <w:r>
        <w:rPr>
          <w:sz w:val="24"/>
          <w:rFonts w:asciiTheme="minorHAnsi" w:hAnsiTheme="minorHAnsi"/>
        </w:rPr>
        <w:t xml:space="preserve">Evropska komisija je zavezana zaščiti svobodnih in neodvisnih medijev, vključno z javnimi mediji, ki so bistvenega pomena za evropske demokracije in sestavni del sistema pravne države.</w:t>
      </w:r>
      <w:r>
        <w:rPr>
          <w:sz w:val="24"/>
          <w:rFonts w:asciiTheme="minorHAnsi" w:hAnsiTheme="minorHAnsi"/>
        </w:rPr>
        <w:t xml:space="preserve"> </w:t>
      </w:r>
      <w:r>
        <w:rPr>
          <w:sz w:val="24"/>
          <w:rFonts w:asciiTheme="minorHAnsi" w:hAnsiTheme="minorHAnsi"/>
        </w:rPr>
        <w:t xml:space="preserve">Komisija je v poročilu o stanju pravne države za leto 2023 ugotovila, da je Slovenija v celoti izvedla priporočilo o okrepitvi pravil in mehanizmov za okrepitev neodvisnega upravljanja in uredniške neodvisnosti javnih medijev ob upoštevanju evropskih standardov glede javnih medijev.</w:t>
      </w:r>
    </w:p>
    <w:p w14:paraId="2ECFCCE4" w14:textId="77777777" w:rsidR="00FF3CA2" w:rsidRPr="000215A5" w:rsidRDefault="00FF3CA2" w:rsidP="000215A5">
      <w:pPr>
        <w:pStyle w:val="Body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9A7871A" w14:textId="1D8611D8" w:rsidR="001B70CA" w:rsidRPr="000215A5" w:rsidRDefault="002E282D" w:rsidP="00ED3FBD">
      <w:pPr>
        <w:pStyle w:val="Body"/>
        <w:spacing w:after="0"/>
        <w:jc w:val="both"/>
        <w:rPr>
          <w:sz w:val="24"/>
          <w:szCs w:val="24"/>
          <w:rFonts w:asciiTheme="minorHAnsi" w:hAnsiTheme="minorHAnsi" w:cstheme="minorHAnsi"/>
        </w:rPr>
      </w:pPr>
      <w:r>
        <w:rPr>
          <w:sz w:val="24"/>
          <w:rFonts w:asciiTheme="minorHAnsi" w:hAnsiTheme="minorHAnsi"/>
        </w:rPr>
        <w:t xml:space="preserve">Metodologija</w:t>
      </w:r>
      <w:r w:rsidR="007B432C" w:rsidRPr="000215A5">
        <w:rPr>
          <w:rStyle w:val="FootnoteReference"/>
          <w:rFonts w:asciiTheme="minorHAnsi" w:hAnsiTheme="minorHAnsi" w:cstheme="minorHAnsi"/>
          <w:sz w:val="24"/>
          <w:szCs w:val="24"/>
        </w:rPr>
        <w:footnoteReference w:id="1"/>
      </w:r>
      <w:r>
        <w:rPr>
          <w:sz w:val="24"/>
          <w:rFonts w:asciiTheme="minorHAnsi" w:hAnsiTheme="minorHAnsi"/>
        </w:rPr>
        <w:t xml:space="preserve">, na podlagi katere se pripravljajo letna poročila Komisije o stanju pravne države, je bila skrbno oblikovana, da bi zagotovili popolnost in objektivnost.</w:t>
      </w:r>
      <w:r>
        <w:rPr>
          <w:sz w:val="24"/>
          <w:rFonts w:asciiTheme="minorHAnsi" w:hAnsiTheme="minorHAnsi"/>
        </w:rPr>
        <w:t xml:space="preserve"> </w:t>
      </w:r>
      <w:r>
        <w:rPr>
          <w:sz w:val="24"/>
          <w:rFonts w:asciiTheme="minorHAnsi" w:hAnsiTheme="minorHAnsi"/>
        </w:rPr>
        <w:t xml:space="preserve">Informacije se zbirajo iz različnih virov.</w:t>
      </w:r>
      <w:r>
        <w:rPr>
          <w:sz w:val="24"/>
          <w:rFonts w:asciiTheme="minorHAnsi" w:hAnsiTheme="minorHAnsi"/>
        </w:rPr>
        <w:t xml:space="preserve"> </w:t>
      </w:r>
      <w:r>
        <w:rPr>
          <w:sz w:val="24"/>
          <w:rFonts w:asciiTheme="minorHAnsi" w:hAnsiTheme="minorHAnsi"/>
        </w:rPr>
        <w:t xml:space="preserve">Prispevki slovenskih organov, strokovnih organizacij in organizacij civilne družbe ter nekdanjega predsednika programskega sveta Radiotelevizije Slovenija so bili posredovani službam Komisije, ki so jih ocenile v skladu z enotno metodologijo, ki je javno objavljena in se uporablja za vse države članice.</w:t>
      </w:r>
      <w:r>
        <w:rPr>
          <w:sz w:val="24"/>
          <w:rFonts w:asciiTheme="minorHAnsi" w:hAnsiTheme="minorHAnsi"/>
        </w:rPr>
        <w:t xml:space="preserve"> </w:t>
      </w:r>
      <w:r>
        <w:rPr>
          <w:sz w:val="24"/>
          <w:rFonts w:asciiTheme="minorHAnsi" w:hAnsiTheme="minorHAnsi"/>
        </w:rPr>
        <w:t xml:space="preserve">Poročilo o stanju pravne države je pripravljeno na podlagi vključujočega in sodelovalnega procesa, ki vključuje države članice in organizacije civilne družbe.</w:t>
      </w:r>
      <w:r>
        <w:rPr>
          <w:sz w:val="24"/>
          <w:rFonts w:asciiTheme="minorHAnsi" w:hAnsiTheme="minorHAnsi"/>
        </w:rPr>
        <w:t xml:space="preserve"> </w:t>
      </w:r>
      <w:r>
        <w:rPr>
          <w:sz w:val="24"/>
          <w:rFonts w:asciiTheme="minorHAnsi" w:hAnsiTheme="minorHAnsi"/>
        </w:rPr>
        <w:t xml:space="preserve">Sprejme ga kolegij komisarjev in tako predstavlja stališče Komisije.</w:t>
      </w:r>
    </w:p>
    <w:p w14:paraId="3AF6C650" w14:textId="77777777" w:rsidR="00477FB1" w:rsidRPr="000215A5" w:rsidRDefault="00477FB1" w:rsidP="000215A5">
      <w:pPr>
        <w:pStyle w:val="Body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sectPr w:rsidR="00477FB1" w:rsidRPr="00021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CC043" w14:textId="77777777" w:rsidR="00200E35" w:rsidRDefault="00200E35" w:rsidP="00815A26">
      <w:r>
        <w:separator/>
      </w:r>
    </w:p>
  </w:endnote>
  <w:endnote w:type="continuationSeparator" w:id="0">
    <w:p w14:paraId="2265B66B" w14:textId="77777777" w:rsidR="00200E35" w:rsidRDefault="00200E35" w:rsidP="0081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61BCF" w14:textId="77777777" w:rsidR="00200E35" w:rsidRDefault="00200E35" w:rsidP="00815A26">
      <w:r>
        <w:separator/>
      </w:r>
    </w:p>
  </w:footnote>
  <w:footnote w:type="continuationSeparator" w:id="0">
    <w:p w14:paraId="65DBE582" w14:textId="77777777" w:rsidR="00200E35" w:rsidRDefault="00200E35" w:rsidP="00815A26">
      <w:r>
        <w:continuationSeparator/>
      </w:r>
    </w:p>
  </w:footnote>
  <w:footnote w:id="1">
    <w:p w14:paraId="34CE17FE" w14:textId="77777777" w:rsidR="007B432C" w:rsidRPr="007B432C" w:rsidRDefault="007B432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 xml:space="preserve">https://commission.europa.eu/system/files/2023-07/63_1_52674_rol_methodology_en.pdf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dirty" w:grammar="dirty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C541B1"/>
    <w:rsid w:val="000215A5"/>
    <w:rsid w:val="00051477"/>
    <w:rsid w:val="000548DC"/>
    <w:rsid w:val="00072063"/>
    <w:rsid w:val="00083AFE"/>
    <w:rsid w:val="000923FB"/>
    <w:rsid w:val="000A0FE8"/>
    <w:rsid w:val="000B6190"/>
    <w:rsid w:val="000E5A79"/>
    <w:rsid w:val="0012748C"/>
    <w:rsid w:val="001368EF"/>
    <w:rsid w:val="00150A37"/>
    <w:rsid w:val="001B70CA"/>
    <w:rsid w:val="001D3211"/>
    <w:rsid w:val="001F7EA9"/>
    <w:rsid w:val="00200E35"/>
    <w:rsid w:val="00213C30"/>
    <w:rsid w:val="00233A45"/>
    <w:rsid w:val="002E0FE8"/>
    <w:rsid w:val="002E282D"/>
    <w:rsid w:val="002E71D5"/>
    <w:rsid w:val="00326F35"/>
    <w:rsid w:val="00346C41"/>
    <w:rsid w:val="004362A8"/>
    <w:rsid w:val="00477FB1"/>
    <w:rsid w:val="00522D71"/>
    <w:rsid w:val="005E58A6"/>
    <w:rsid w:val="00602F6E"/>
    <w:rsid w:val="00606E2C"/>
    <w:rsid w:val="00630B5D"/>
    <w:rsid w:val="00662776"/>
    <w:rsid w:val="00663850"/>
    <w:rsid w:val="0067774B"/>
    <w:rsid w:val="006A7A0E"/>
    <w:rsid w:val="006C1739"/>
    <w:rsid w:val="006D66E7"/>
    <w:rsid w:val="00726970"/>
    <w:rsid w:val="00757CDE"/>
    <w:rsid w:val="007B432C"/>
    <w:rsid w:val="007C5DC5"/>
    <w:rsid w:val="00815A26"/>
    <w:rsid w:val="008A18DA"/>
    <w:rsid w:val="008B24BE"/>
    <w:rsid w:val="009942A5"/>
    <w:rsid w:val="009A278B"/>
    <w:rsid w:val="009F3448"/>
    <w:rsid w:val="00A1398B"/>
    <w:rsid w:val="00AA0539"/>
    <w:rsid w:val="00AC03F0"/>
    <w:rsid w:val="00AD073A"/>
    <w:rsid w:val="00AD7E52"/>
    <w:rsid w:val="00AE7299"/>
    <w:rsid w:val="00C53018"/>
    <w:rsid w:val="00C541B1"/>
    <w:rsid w:val="00D30691"/>
    <w:rsid w:val="00D4746B"/>
    <w:rsid w:val="00DD568B"/>
    <w:rsid w:val="00E05E07"/>
    <w:rsid w:val="00E13DB6"/>
    <w:rsid w:val="00E95030"/>
    <w:rsid w:val="00ED3FBD"/>
    <w:rsid w:val="00F219FD"/>
    <w:rsid w:val="00F254A8"/>
    <w:rsid w:val="00F358B7"/>
    <w:rsid w:val="00FB4433"/>
    <w:rsid w:val="00FF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AEE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3F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">
    <w:name w:val="Bold"/>
    <w:basedOn w:val="DefaultParagraphFont"/>
    <w:uiPriority w:val="1"/>
    <w:qFormat/>
    <w:rsid w:val="00477FB1"/>
    <w:rPr>
      <w:rFonts w:ascii="Arial" w:hAnsi="Arial"/>
      <w:b/>
      <w:sz w:val="20"/>
    </w:rPr>
  </w:style>
  <w:style w:type="paragraph" w:customStyle="1" w:styleId="Arial10">
    <w:name w:val="Arial10"/>
    <w:qFormat/>
    <w:rsid w:val="00477FB1"/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Arial10After10">
    <w:name w:val="Arial10After10"/>
    <w:basedOn w:val="Arial10"/>
    <w:qFormat/>
    <w:rsid w:val="00477FB1"/>
    <w:pPr>
      <w:spacing w:after="200"/>
    </w:pPr>
  </w:style>
  <w:style w:type="paragraph" w:customStyle="1" w:styleId="Subject">
    <w:name w:val="Subject"/>
    <w:basedOn w:val="Arial10"/>
    <w:qFormat/>
    <w:rsid w:val="00477FB1"/>
    <w:pPr>
      <w:tabs>
        <w:tab w:val="left" w:pos="1134"/>
      </w:tabs>
      <w:spacing w:after="240"/>
      <w:ind w:left="1134" w:hanging="1134"/>
    </w:pPr>
  </w:style>
  <w:style w:type="paragraph" w:customStyle="1" w:styleId="Body">
    <w:name w:val="Body"/>
    <w:qFormat/>
    <w:rsid w:val="00477FB1"/>
    <w:pPr>
      <w:tabs>
        <w:tab w:val="left" w:pos="425"/>
        <w:tab w:val="left" w:pos="851"/>
        <w:tab w:val="left" w:pos="1276"/>
      </w:tabs>
      <w:spacing w:after="240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itemList">
    <w:name w:val="itemList"/>
    <w:qFormat/>
    <w:rsid w:val="00477FB1"/>
    <w:pPr>
      <w:tabs>
        <w:tab w:val="left" w:pos="425"/>
        <w:tab w:val="left" w:pos="851"/>
        <w:tab w:val="left" w:pos="1276"/>
      </w:tabs>
      <w:spacing w:after="240"/>
      <w:ind w:left="425" w:hanging="425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5A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5A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5A2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15A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5A2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F3448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269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69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69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9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97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15A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07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73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D07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73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fontTable.xml" Type="http://schemas.openxmlformats.org/officeDocument/2006/relationships/fontTable"/>
<Relationship Id="rId8" Target="theme/theme1.xml" Type="http://schemas.openxmlformats.org/officeDocument/2006/relationships/theme"/>
</Relationships>

</file>

<file path=word/_rels/footnotes.xml.rels><?xml version="1.0" encoding="UTF-8" standalone="yes"?>
<Relationships xmlns="http://schemas.openxmlformats.org/package/2006/relationships">
<Relationship Id="rId1" Target="https://commission.europa.eu/system/files/2023-07/63_1_52674_rol_methodology_en.pdf" TargetMode="External" Type="http://schemas.openxmlformats.org/officeDocument/2006/relationships/hyperlink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AD46B-42B8-47CC-A3D4-27B065AAB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2023-11-27T14:07:00Z</dcterms:created>
  <dcterms:modified xsi:type="dcterms:W3CDTF">2023-11-27T14:07:00Z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2023-11-27T14:07:58Z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83d3a8a7-cb82-41b1-86b3-a4cc012e9506</vt:lpwstr>
  </property>
  <property fmtid="{D5CDD505-2E9C-101B-9397-08002B2CF9AE}" pid="8" name="MSIP_Label_6bd9ddd1-4d20-43f6-abfa-fc3c07406f94_ContentBits">
    <vt:lpwstr>0</vt:lpwstr>
  </property>
</Properties>
</file>